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微软雅黑" w:hAnsi="微软雅黑" w:eastAsia="微软雅黑"/>
          <w:b/>
          <w:color w:val="000000" w:themeColor="text1"/>
          <w:sz w:val="24"/>
          <w:szCs w:val="24"/>
          <w14:textFill>
            <w14:solidFill>
              <w14:schemeClr w14:val="tx1"/>
            </w14:solidFill>
          </w14:textFill>
        </w:rPr>
      </w:pPr>
      <w:bookmarkStart w:id="0" w:name="_GoBack"/>
      <w:bookmarkEnd w:id="0"/>
      <w:r>
        <w:rPr>
          <w:rFonts w:hint="eastAsia" w:ascii="微软雅黑" w:hAnsi="微软雅黑" w:eastAsia="微软雅黑"/>
          <w:b/>
          <w:color w:val="000000" w:themeColor="text1"/>
          <w:sz w:val="24"/>
          <w:szCs w:val="24"/>
          <w14:textFill>
            <w14:solidFill>
              <w14:schemeClr w14:val="tx1"/>
            </w14:solidFill>
          </w14:textFill>
        </w:rPr>
        <w:t>投保及承保流程：</w: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70" o:spid="_x0000_s1070" o:spt="202" type="#_x0000_t202" style="position:absolute;left:0pt;margin-left:548.35pt;margin-top:6.7pt;height:37.1pt;width:122.1pt;z-index:251693056;mso-width-relative:page;mso-height-relative:page;" stroked="f" coordsize="21600,21600">
            <v:path/>
            <v:fill opacity="0f" focussize="0,0"/>
            <v:stroke on="f" color="#FFFFFF [3212]" joinstyle="miter"/>
            <v:imagedata o:title=""/>
            <o:lock v:ext="edit"/>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经保险人同意承保，获取保单号，完成投保</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67" o:spid="_x0000_s1067" o:spt="202" type="#_x0000_t202" style="position:absolute;left:0pt;margin-left:429.05pt;margin-top:16.6pt;height:30.6pt;width:102pt;z-index:251671552;mso-width-relative:page;mso-height-relative:page;" stroked="f" coordsize="21600,21600">
            <v:path/>
            <v:fill opacity="0f" focussize="0,0"/>
            <v:stroke on="f" color="#FFFFFF [3212]" joinstyle="miter"/>
            <v:imagedata o:title=""/>
            <o:lock v:ext="edit"/>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支付保险费</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66" o:spid="_x0000_s1066" o:spt="202" type="#_x0000_t202" style="position:absolute;left:0pt;margin-left:268.5pt;margin-top:6.85pt;height:45.7pt;width:112.8pt;z-index:251670528;mso-width-relative:page;mso-height-relative:page;" stroked="f" coordsize="21600,21600">
            <v:path/>
            <v:fill opacity="0f" focussize="0,0"/>
            <v:stroke on="f" color="#FFFFFF [3212]" joinstyle="miter"/>
            <v:imagedata o:title=""/>
            <o:lock v:ext="edit"/>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确认投保信息、相关权益和保险费金额</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61" o:spid="_x0000_s1061" o:spt="202" type="#_x0000_t202" style="position:absolute;left:0pt;margin-left:140.4pt;margin-top:6.6pt;height:37.35pt;width:102pt;z-index:251665408;mso-width-relative:page;mso-height-relative:page;" stroked="f" coordsize="21600,21600">
            <v:path/>
            <v:fill opacity="0f" focussize="0,0"/>
            <v:stroke on="f" color="#FFFFFF [3212]" joinstyle="miter"/>
            <v:imagedata o:title=""/>
            <o:lock v:ext="edit"/>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填写投保信息并</w:t>
                  </w:r>
                </w:p>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进行保费测算</w:t>
                  </w:r>
                </w:p>
              </w:txbxContent>
            </v:textbox>
          </v:shape>
        </w:pict>
      </w:r>
      <w:r>
        <w:rPr>
          <w:rFonts w:ascii="微软雅黑" w:hAnsi="微软雅黑" w:eastAsia="微软雅黑"/>
          <w:color w:val="000000" w:themeColor="text1"/>
          <w:sz w:val="24"/>
          <w:szCs w:val="24"/>
          <w14:textFill>
            <w14:solidFill>
              <w14:schemeClr w14:val="tx1"/>
            </w14:solidFill>
          </w14:textFill>
        </w:rPr>
        <w:pict>
          <v:rect id="_x0000_s1092" o:spid="_x0000_s1092" o:spt="1" style="position:absolute;left:0pt;margin-left:554.3pt;margin-top:9pt;height:34.25pt;width:111.3pt;z-index:251692032;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91" o:spid="_x0000_s1091" o:spt="13" type="#_x0000_t13" style="position:absolute;left:0pt;margin-left:530.2pt;margin-top:19.2pt;height:15.75pt;width:11.25pt;z-index:251691008;mso-width-relative:page;mso-height-relative:page;" coordsize="21600,21600">
            <v:path/>
            <v:fill focussize="0,0"/>
            <v:stroke joinstyle="miter"/>
            <v:imagedata o:title=""/>
            <o:lock v:ext="edit"/>
          </v:shape>
        </w:pict>
      </w:r>
      <w:r>
        <w:rPr>
          <w:rFonts w:ascii="微软雅黑" w:hAnsi="微软雅黑" w:eastAsia="微软雅黑"/>
          <w:color w:val="000000" w:themeColor="text1"/>
          <w:sz w:val="24"/>
          <w:szCs w:val="24"/>
          <w14:textFill>
            <w14:solidFill>
              <w14:schemeClr w14:val="tx1"/>
            </w14:solidFill>
          </w14:textFill>
        </w:rPr>
        <w:pict>
          <v:rect id="_x0000_s1090" o:spid="_x0000_s1090" o:spt="1" style="position:absolute;left:0pt;margin-left:409.3pt;margin-top:9.35pt;height:34.25pt;width:111.3pt;z-index:251657216;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68" o:spid="_x0000_s1068" o:spt="13" type="#_x0000_t13" style="position:absolute;left:0pt;margin-left:389.85pt;margin-top:19.2pt;height:15.75pt;width:11.25pt;z-index:251672576;mso-width-relative:page;mso-height-relative:page;" coordsize="21600,21600">
            <v:path/>
            <v:fill focussize="0,0"/>
            <v:stroke joinstyle="miter"/>
            <v:imagedata o:title=""/>
            <o:lock v:ext="edit"/>
          </v:shape>
        </w:pict>
      </w:r>
      <w:r>
        <w:rPr>
          <w:rFonts w:ascii="微软雅黑" w:hAnsi="微软雅黑" w:eastAsia="微软雅黑"/>
          <w:color w:val="000000" w:themeColor="text1"/>
          <w:sz w:val="24"/>
          <w:szCs w:val="24"/>
          <w14:textFill>
            <w14:solidFill>
              <w14:schemeClr w14:val="tx1"/>
            </w14:solidFill>
          </w14:textFill>
        </w:rPr>
        <w:pict>
          <v:rect id="_x0000_s1063" o:spid="_x0000_s1063" o:spt="1" style="position:absolute;left:0pt;margin-left:270pt;margin-top:8.75pt;height:34.25pt;width:111.3pt;z-index:251667456;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rect id="_x0000_s1089" o:spid="_x0000_s1089" o:spt="1" style="position:absolute;left:0pt;margin-left:129.1pt;margin-top:8.75pt;height:34.25pt;width:111.3pt;z-index:251658240;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58" o:spid="_x0000_s1058" o:spt="202" type="#_x0000_t202" style="position:absolute;left:0pt;margin-left:-1.8pt;margin-top:15.4pt;height:26.65pt;width:102pt;z-index:251662336;mso-width-relative:page;mso-height-relative:page;" stroked="f" coordsize="21600,21600">
            <v:path/>
            <v:fill opacity="0f" focussize="0,0"/>
            <v:stroke on="f" color="#FFFFFF [3212]" joinstyle="miter"/>
            <v:imagedata o:title=""/>
            <o:lock v:ext="edit"/>
            <v:textbox>
              <w:txbxContent>
                <w:p>
                  <w:pPr>
                    <w:spacing w:line="240" w:lineRule="atLeast"/>
                    <w:jc w:val="center"/>
                    <w:rPr>
                      <w:rFonts w:asciiTheme="majorEastAsia" w:hAnsiTheme="majorEastAsia" w:eastAsiaTheme="majorEastAsia"/>
                      <w:b/>
                      <w:sz w:val="22"/>
                      <w:szCs w:val="22"/>
                    </w:rPr>
                  </w:pPr>
                  <w:r>
                    <w:rPr>
                      <w:rFonts w:hint="eastAsia" w:asciiTheme="majorEastAsia" w:hAnsiTheme="majorEastAsia" w:eastAsiaTheme="majorEastAsia"/>
                      <w:b/>
                      <w:sz w:val="22"/>
                      <w:szCs w:val="22"/>
                    </w:rPr>
                    <w:t>选择心仪产品</w:t>
                  </w:r>
                </w:p>
              </w:txbxContent>
            </v:textbox>
          </v:shape>
        </w:pict>
      </w:r>
      <w:r>
        <w:rPr>
          <w:rFonts w:ascii="微软雅黑" w:hAnsi="微软雅黑" w:eastAsia="微软雅黑"/>
          <w:color w:val="000000" w:themeColor="text1"/>
          <w:sz w:val="24"/>
          <w:szCs w:val="24"/>
          <w14:textFill>
            <w14:solidFill>
              <w14:schemeClr w14:val="tx1"/>
            </w14:solidFill>
          </w14:textFill>
        </w:rPr>
        <w:pict>
          <v:rect id="_x0000_s1088" o:spid="_x0000_s1088" o:spt="1" style="position:absolute;left:0pt;margin-left:-3.7pt;margin-top:10.5pt;height:34.25pt;width:111.3pt;z-index:251658240;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59" o:spid="_x0000_s1059" o:spt="13" type="#_x0000_t13" style="position:absolute;left:0pt;margin-left:112.7pt;margin-top:19.2pt;height:15.75pt;width:11.25pt;z-index:251663360;mso-width-relative:page;mso-height-relative:page;" coordsize="21600,21600">
            <v:path/>
            <v:fill focussize="0,0"/>
            <v:stroke joinstyle="miter"/>
            <v:imagedata o:title=""/>
            <o:lock v:ext="edit"/>
          </v:shape>
        </w:pic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62" o:spid="_x0000_s1062" o:spt="13" type="#_x0000_t13" style="position:absolute;left:0pt;margin-left:248.55pt;margin-top:-0.35pt;height:15.75pt;width:11.25pt;z-index:251666432;mso-width-relative:page;mso-height-relative:page;" coordsize="21600,21600">
            <v:path/>
            <v:fill focussize="0,0"/>
            <v:stroke joinstyle="miter"/>
            <v:imagedata o:title=""/>
            <o:lock v:ext="edit"/>
          </v:shape>
        </w:pict>
      </w:r>
    </w:p>
    <w:p>
      <w:pPr>
        <w:snapToGrid w:val="0"/>
        <w:rPr>
          <w:rFonts w:ascii="微软雅黑" w:hAnsi="微软雅黑" w:eastAsia="微软雅黑"/>
          <w:b/>
          <w:color w:val="000000" w:themeColor="text1"/>
          <w:sz w:val="24"/>
          <w:szCs w:val="24"/>
          <w14:textFill>
            <w14:solidFill>
              <w14:schemeClr w14:val="tx1"/>
            </w14:solidFill>
          </w14:textFill>
        </w:rPr>
      </w:pPr>
    </w:p>
    <w:p>
      <w:pPr>
        <w:snapToGrid w:val="0"/>
        <w:rPr>
          <w:rFonts w:ascii="微软雅黑" w:hAnsi="微软雅黑" w:eastAsia="微软雅黑"/>
          <w:b/>
          <w:color w:val="000000" w:themeColor="text1"/>
          <w:sz w:val="24"/>
          <w:szCs w:val="24"/>
          <w14:textFill>
            <w14:solidFill>
              <w14:schemeClr w14:val="tx1"/>
            </w14:solidFill>
          </w14:textFill>
        </w:rPr>
      </w:pPr>
    </w:p>
    <w:p>
      <w:pPr>
        <w:snapToGrid w:val="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理赔流程：</w: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85" o:spid="_x0000_s1085" o:spt="202" type="#_x0000_t202" style="position:absolute;left:0pt;margin-left:203.95pt;margin-top:10pt;height:34.6pt;width:119.7pt;z-index:251689984;mso-width-relative:page;mso-height-relative:page;" stroked="f" coordsize="21600,21600">
            <v:path/>
            <v:fill focussize="0,0"/>
            <v:stroke on="f" joinstyle="miter"/>
            <v:imagedata o:title=""/>
            <o:lock v:ext="edit"/>
            <v:textbox>
              <w:txbxContent>
                <w:p>
                  <w:pPr>
                    <w:ind w:firstLine="361" w:firstLineChars="100"/>
                    <w:rPr>
                      <w:b/>
                      <w:sz w:val="36"/>
                      <w:szCs w:val="36"/>
                    </w:rPr>
                  </w:pPr>
                  <w:r>
                    <w:rPr>
                      <w:rFonts w:hint="eastAsia"/>
                      <w:b/>
                      <w:sz w:val="36"/>
                      <w:szCs w:val="36"/>
                    </w:rPr>
                    <w:t>美亚财险</w:t>
                  </w:r>
                </w:p>
              </w:txbxContent>
            </v:textbox>
          </v:shape>
        </w:pict>
      </w:r>
      <w:r>
        <w:rPr>
          <w:rFonts w:ascii="微软雅黑" w:hAnsi="微软雅黑" w:eastAsia="微软雅黑"/>
          <w:color w:val="000000" w:themeColor="text1"/>
          <w:sz w:val="24"/>
          <w:szCs w:val="24"/>
          <w14:textFill>
            <w14:solidFill>
              <w14:schemeClr w14:val="tx1"/>
            </w14:solidFill>
          </w14:textFill>
        </w:rPr>
        <w:pict>
          <v:rect id="_x0000_s1056" o:spid="_x0000_s1056" o:spt="1" style="position:absolute;left:0pt;margin-left:183.1pt;margin-top:9.05pt;height:182.35pt;width:169.25pt;z-index:251660288;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74" o:spid="_x0000_s1074" o:spt="202" type="#_x0000_t202" style="position:absolute;left:0pt;margin-left:18.7pt;margin-top:8.15pt;height:34.6pt;width:119.7pt;z-index:251678720;mso-width-relative:page;mso-height-relative:page;" stroked="f" coordsize="21600,21600">
            <v:path/>
            <v:fill opacity="0f" focussize="0,0"/>
            <v:stroke on="f" joinstyle="miter"/>
            <v:imagedata o:title=""/>
            <o:lock v:ext="edit"/>
            <v:textbox>
              <w:txbxContent>
                <w:p>
                  <w:pPr>
                    <w:ind w:firstLine="723" w:firstLineChars="200"/>
                    <w:rPr>
                      <w:b/>
                      <w:sz w:val="36"/>
                      <w:szCs w:val="36"/>
                    </w:rPr>
                  </w:pPr>
                  <w:r>
                    <w:rPr>
                      <w:rFonts w:hint="eastAsia"/>
                      <w:b/>
                      <w:sz w:val="36"/>
                      <w:szCs w:val="36"/>
                    </w:rPr>
                    <w:t>客户</w:t>
                  </w:r>
                </w:p>
              </w:txbxContent>
            </v:textbox>
          </v:shape>
        </w:pict>
      </w:r>
      <w:r>
        <w:rPr>
          <w:rFonts w:ascii="微软雅黑" w:hAnsi="微软雅黑" w:eastAsia="微软雅黑"/>
          <w:color w:val="000000" w:themeColor="text1"/>
          <w:sz w:val="24"/>
          <w:szCs w:val="24"/>
          <w14:textFill>
            <w14:solidFill>
              <w14:schemeClr w14:val="tx1"/>
            </w14:solidFill>
          </w14:textFill>
        </w:rPr>
        <w:pict>
          <v:rect id="_x0000_s1071" o:spid="_x0000_s1071" o:spt="1" style="position:absolute;left:0pt;margin-left:0.95pt;margin-top:8.15pt;height:182.35pt;width:169.25pt;z-index:251675648;mso-width-relative:page;mso-height-relative:page;" coordsize="21600,21600">
            <v:path/>
            <v:fill focussize="0,0"/>
            <v:stroke/>
            <v:imagedata o:title=""/>
            <o:lock v:ext="edit"/>
          </v:rect>
        </w:pic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72" o:spid="_x0000_s1072" o:spt="13" type="#_x0000_t13" style="position:absolute;left:0pt;margin-left:146pt;margin-top:15.35pt;height:14.85pt;width:58.9pt;z-index:251676672;mso-width-relative:page;mso-height-relative:page;" stroked="t" coordsize="21600,21600">
            <v:path/>
            <v:fill focussize="0,0"/>
            <v:stroke weight="0.5pt" color="#000000 [3213]" joinstyle="miter"/>
            <v:imagedata o:title=""/>
            <o:lock v:ext="edit"/>
          </v:shape>
        </w:pict>
      </w:r>
      <w:r>
        <w:rPr>
          <w:rFonts w:ascii="微软雅黑" w:hAnsi="微软雅黑" w:eastAsia="微软雅黑"/>
          <w:color w:val="000000" w:themeColor="text1"/>
          <w:sz w:val="24"/>
          <w:szCs w:val="24"/>
          <w14:textFill>
            <w14:solidFill>
              <w14:schemeClr w14:val="tx1"/>
            </w14:solidFill>
          </w14:textFill>
        </w:rPr>
        <w:pict>
          <v:shape id="_x0000_s1079" o:spid="_x0000_s1079" o:spt="202" type="#_x0000_t202" style="position:absolute;left:0pt;margin-left:225.2pt;margin-top:8.15pt;height:28pt;width:87.9pt;z-index:251683840;mso-width-relative:page;mso-height-relative:page;" coordsize="21600,21600">
            <v:path/>
            <v:fill focussize="0,0"/>
            <v:stroke joinstyle="miter"/>
            <v:imagedata o:title=""/>
            <o:lock v:ext="edit"/>
            <v:textbox>
              <w:txbxContent>
                <w:p>
                  <w:pPr>
                    <w:ind w:firstLine="221" w:firstLineChars="100"/>
                    <w:rPr>
                      <w:b/>
                      <w:sz w:val="22"/>
                      <w:szCs w:val="22"/>
                    </w:rPr>
                  </w:pPr>
                  <w:r>
                    <w:rPr>
                      <w:rFonts w:hint="eastAsia"/>
                      <w:b/>
                      <w:sz w:val="22"/>
                      <w:szCs w:val="22"/>
                    </w:rPr>
                    <w:t>报案受理</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75" o:spid="_x0000_s1075" o:spt="202" type="#_x0000_t202" style="position:absolute;left:0pt;margin-left:38.35pt;margin-top:10.75pt;height:28pt;width:87.9pt;z-index:251679744;mso-width-relative:page;mso-height-relative:page;" coordsize="21600,21600">
            <v:path/>
            <v:fill focussize="0,0"/>
            <v:stroke joinstyle="miter"/>
            <v:imagedata o:title=""/>
            <o:lock v:ext="edit"/>
            <v:textbox>
              <w:txbxContent>
                <w:p>
                  <w:pPr>
                    <w:ind w:firstLine="221" w:firstLineChars="100"/>
                    <w:rPr>
                      <w:b/>
                      <w:sz w:val="22"/>
                      <w:szCs w:val="22"/>
                    </w:rPr>
                  </w:pPr>
                  <w:r>
                    <w:rPr>
                      <w:rFonts w:hint="eastAsia"/>
                      <w:b/>
                      <w:sz w:val="22"/>
                      <w:szCs w:val="22"/>
                    </w:rPr>
                    <w:t>出险报案</w:t>
                  </w:r>
                </w:p>
              </w:txbxContent>
            </v:textbox>
          </v:shape>
        </w:pic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80" o:spid="_x0000_s1080" o:spt="202" type="#_x0000_t202" style="position:absolute;left:0pt;margin-left:224.25pt;margin-top:18.5pt;height:28pt;width:87.9pt;z-index:251684864;mso-width-relative:page;mso-height-relative:page;" coordsize="21600,21600">
            <v:path/>
            <v:fill focussize="0,0"/>
            <v:stroke joinstyle="miter"/>
            <v:imagedata o:title=""/>
            <o:lock v:ext="edit"/>
            <v:textbox>
              <w:txbxContent>
                <w:p>
                  <w:pPr>
                    <w:ind w:firstLine="442" w:firstLineChars="200"/>
                    <w:rPr>
                      <w:b/>
                      <w:sz w:val="22"/>
                      <w:szCs w:val="22"/>
                    </w:rPr>
                  </w:pPr>
                  <w:r>
                    <w:rPr>
                      <w:rFonts w:hint="eastAsia"/>
                      <w:b/>
                      <w:sz w:val="22"/>
                      <w:szCs w:val="22"/>
                    </w:rPr>
                    <w:t>立案</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76" o:spid="_x0000_s1076" o:spt="202" type="#_x0000_t202" style="position:absolute;left:0pt;margin-left:38.35pt;margin-top:19.1pt;height:28pt;width:87.9pt;z-index:251680768;mso-width-relative:page;mso-height-relative:page;" coordsize="21600,21600">
            <v:path/>
            <v:fill focussize="0,0"/>
            <v:stroke joinstyle="miter"/>
            <v:imagedata o:title=""/>
            <o:lock v:ext="edit"/>
            <v:textbox>
              <w:txbxContent>
                <w:p>
                  <w:pPr>
                    <w:ind w:firstLine="110" w:firstLineChars="50"/>
                    <w:rPr>
                      <w:b/>
                      <w:sz w:val="22"/>
                      <w:szCs w:val="22"/>
                    </w:rPr>
                  </w:pPr>
                  <w:r>
                    <w:rPr>
                      <w:rFonts w:hint="eastAsia"/>
                      <w:b/>
                      <w:sz w:val="22"/>
                      <w:szCs w:val="22"/>
                    </w:rPr>
                    <w:t>准备理赔资料</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78" o:spid="_x0000_s1078" o:spt="67" type="#_x0000_t67" style="position:absolute;left:0pt;margin-left:65.45pt;margin-top:5.2pt;height:8.55pt;width:25.25pt;z-index:251682816;mso-width-relative:page;mso-height-relative:page;" coordsize="21600,21600">
            <v:path/>
            <v:fill focussize="0,0"/>
            <v:stroke joinstyle="miter"/>
            <v:imagedata o:title=""/>
            <o:lock v:ext="edit"/>
            <v:textbox style="layout-flow:vertical-ideographic;"/>
          </v:shape>
        </w:pict>
      </w:r>
      <w:r>
        <w:rPr>
          <w:rFonts w:ascii="微软雅黑" w:hAnsi="微软雅黑" w:eastAsia="微软雅黑"/>
          <w:color w:val="000000" w:themeColor="text1"/>
          <w:sz w:val="24"/>
          <w:szCs w:val="24"/>
          <w14:textFill>
            <w14:solidFill>
              <w14:schemeClr w14:val="tx1"/>
            </w14:solidFill>
          </w14:textFill>
        </w:rPr>
        <w:pict>
          <v:shape id="_x0000_s1082" o:spid="_x0000_s1082" o:spt="67" type="#_x0000_t67" style="position:absolute;left:0pt;margin-left:249.5pt;margin-top:6.15pt;height:8.55pt;width:25.25pt;z-index:251686912;mso-width-relative:page;mso-height-relative:page;" coordsize="21600,21600">
            <v:path/>
            <v:fill focussize="0,0"/>
            <v:stroke joinstyle="miter"/>
            <v:imagedata o:title=""/>
            <o:lock v:ext="edit"/>
            <v:textbox style="layout-flow:vertical-ideographic;"/>
          </v:shape>
        </w:pic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73" o:spid="_x0000_s1073" o:spt="13" type="#_x0000_t13" style="position:absolute;left:0pt;margin-left:147.7pt;margin-top:2.65pt;height:15.65pt;width:58.9pt;z-index:251677696;mso-width-relative:page;mso-height-relative:page;" stroked="t" coordsize="21600,21600">
            <v:path/>
            <v:fill focussize="0,0"/>
            <v:stroke weight="0.5pt" color="#000000 [3213]" joinstyle="miter"/>
            <v:imagedata o:title=""/>
            <o:lock v:ext="edit"/>
          </v:shape>
        </w:pic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83" o:spid="_x0000_s1083" o:spt="67" type="#_x0000_t67" style="position:absolute;left:0pt;margin-left:250.45pt;margin-top:11pt;height:8.55pt;width:25.25pt;z-index:251687936;mso-width-relative:page;mso-height-relative:page;" coordsize="21600,21600">
            <v:path/>
            <v:fill focussize="0,0"/>
            <v:stroke joinstyle="miter"/>
            <v:imagedata o:title=""/>
            <o:lock v:ext="edit"/>
            <v:textbox style="layout-flow:vertical-ideographic;"/>
          </v:shape>
        </w:pic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84" o:spid="_x0000_s1084" o:spt="13" type="#_x0000_t13" style="position:absolute;left:0pt;margin-left:141.25pt;margin-top:8pt;height:13.95pt;width:63.65pt;rotation:11796480f;z-index:251688960;mso-width-relative:page;mso-height-relative:page;" coordsize="21600,21600">
            <v:path/>
            <v:fill focussize="0,0"/>
            <v:stroke joinstyle="miter"/>
            <v:imagedata o:title=""/>
            <o:lock v:ext="edit"/>
          </v:shape>
        </w:pict>
      </w:r>
      <w:r>
        <w:rPr>
          <w:rFonts w:ascii="微软雅黑" w:hAnsi="微软雅黑" w:eastAsia="微软雅黑"/>
          <w:color w:val="000000" w:themeColor="text1"/>
          <w:sz w:val="24"/>
          <w:szCs w:val="24"/>
          <w14:textFill>
            <w14:solidFill>
              <w14:schemeClr w14:val="tx1"/>
            </w14:solidFill>
          </w14:textFill>
        </w:rPr>
        <w:pict>
          <v:shape id="_x0000_s1081" o:spid="_x0000_s1081" o:spt="202" type="#_x0000_t202" style="position:absolute;left:0pt;margin-left:222.35pt;margin-top:3.25pt;height:28pt;width:87.9pt;z-index:251685888;mso-width-relative:page;mso-height-relative:page;" coordsize="21600,21600">
            <v:path/>
            <v:fill focussize="0,0"/>
            <v:stroke joinstyle="miter"/>
            <v:imagedata o:title=""/>
            <o:lock v:ext="edit"/>
            <v:textbox>
              <w:txbxContent>
                <w:p>
                  <w:pPr>
                    <w:ind w:firstLine="221" w:firstLineChars="100"/>
                    <w:rPr>
                      <w:b/>
                      <w:sz w:val="22"/>
                      <w:szCs w:val="22"/>
                    </w:rPr>
                  </w:pPr>
                  <w:r>
                    <w:rPr>
                      <w:rFonts w:hint="eastAsia"/>
                      <w:b/>
                      <w:sz w:val="22"/>
                      <w:szCs w:val="22"/>
                    </w:rPr>
                    <w:t>审核结案</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77" o:spid="_x0000_s1077" o:spt="202" type="#_x0000_t202" style="position:absolute;left:0pt;margin-left:38.35pt;margin-top:7pt;height:28pt;width:87.9pt;z-index:251681792;mso-width-relative:page;mso-height-relative:page;" coordsize="21600,21600">
            <v:path/>
            <v:fill focussize="0,0"/>
            <v:stroke joinstyle="miter"/>
            <v:imagedata o:title=""/>
            <o:lock v:ext="edit"/>
            <v:textbox>
              <w:txbxContent>
                <w:p>
                  <w:pPr>
                    <w:rPr>
                      <w:b/>
                      <w:sz w:val="22"/>
                      <w:szCs w:val="22"/>
                    </w:rPr>
                  </w:pPr>
                  <w:r>
                    <w:rPr>
                      <w:rFonts w:hint="eastAsia"/>
                      <w:b/>
                      <w:sz w:val="22"/>
                      <w:szCs w:val="22"/>
                    </w:rPr>
                    <w:t>办理领款手续</w:t>
                  </w:r>
                </w:p>
              </w:txbxContent>
            </v:textbox>
          </v:shape>
        </w:pict>
      </w: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两种报案方式可供您选择：</w: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报案方式：</w:t>
      </w: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电话报案：全国客户服务热线</w:t>
      </w:r>
      <w:r>
        <w:rPr>
          <w:rFonts w:ascii="微软雅黑" w:hAnsi="微软雅黑" w:eastAsia="微软雅黑"/>
          <w:color w:val="000000" w:themeColor="text1"/>
          <w:sz w:val="24"/>
          <w:szCs w:val="24"/>
          <w14:textFill>
            <w14:solidFill>
              <w14:schemeClr w14:val="tx1"/>
            </w14:solidFill>
          </w14:textFill>
        </w:rPr>
        <w:t>400-8</w:t>
      </w:r>
      <w:r>
        <w:rPr>
          <w:rFonts w:hint="eastAsia" w:ascii="微软雅黑" w:hAnsi="微软雅黑" w:eastAsia="微软雅黑"/>
          <w:color w:val="000000" w:themeColor="text1"/>
          <w:sz w:val="24"/>
          <w:szCs w:val="24"/>
          <w14:textFill>
            <w14:solidFill>
              <w14:schemeClr w14:val="tx1"/>
            </w14:solidFill>
          </w14:textFill>
        </w:rPr>
        <w:t>20</w:t>
      </w:r>
      <w:r>
        <w:rPr>
          <w:rFonts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14:textFill>
            <w14:solidFill>
              <w14:schemeClr w14:val="tx1"/>
            </w14:solidFill>
          </w14:textFill>
        </w:rPr>
        <w:t>8858，24小时为您提供热诚的服务。</w: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保全、退保流程：</w:t>
      </w: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当您的保单信息发生变化时或办理退保时，请您通过以下方式及时办理相关事宜，以便我们能及时为您提供相关服务。</w:t>
      </w:r>
    </w:p>
    <w:p>
      <w:pPr>
        <w:pStyle w:val="8"/>
        <w:numPr>
          <w:ilvl w:val="0"/>
          <w:numId w:val="1"/>
        </w:numPr>
        <w:snapToGrid w:val="0"/>
        <w:ind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请拨打618保险平台客服热线：400-820-3433,申请协助办理</w:t>
      </w:r>
    </w:p>
    <w:p>
      <w:pPr>
        <w:pStyle w:val="8"/>
        <w:numPr>
          <w:ilvl w:val="0"/>
          <w:numId w:val="1"/>
        </w:numPr>
        <w:snapToGrid w:val="0"/>
        <w:ind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请拨打美亚财险全国统一服务热线线</w:t>
      </w:r>
      <w:r>
        <w:rPr>
          <w:rFonts w:ascii="微软雅黑" w:hAnsi="微软雅黑" w:eastAsia="微软雅黑"/>
          <w:color w:val="000000" w:themeColor="text1"/>
          <w:sz w:val="24"/>
          <w:szCs w:val="24"/>
          <w14:textFill>
            <w14:solidFill>
              <w14:schemeClr w14:val="tx1"/>
            </w14:solidFill>
          </w14:textFill>
        </w:rPr>
        <w:t>400-8</w:t>
      </w:r>
      <w:r>
        <w:rPr>
          <w:rFonts w:hint="eastAsia" w:ascii="微软雅黑" w:hAnsi="微软雅黑" w:eastAsia="微软雅黑"/>
          <w:color w:val="000000" w:themeColor="text1"/>
          <w:sz w:val="24"/>
          <w:szCs w:val="24"/>
          <w14:textFill>
            <w14:solidFill>
              <w14:schemeClr w14:val="tx1"/>
            </w14:solidFill>
          </w14:textFill>
        </w:rPr>
        <w:t>20</w:t>
      </w:r>
      <w:r>
        <w:rPr>
          <w:rFonts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14:textFill>
            <w14:solidFill>
              <w14:schemeClr w14:val="tx1"/>
            </w14:solidFill>
          </w14:textFill>
        </w:rPr>
        <w:t>8858, 按客服指引办理。</w: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保险赔款、退保金、保险金的支付方式：</w:t>
      </w: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我们通过银行转账的形式向法律法规及保险合同规定的收款人支付保险赔款、退保金、保险金。</w:t>
      </w:r>
    </w:p>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52E72"/>
    <w:multiLevelType w:val="multilevel"/>
    <w:tmpl w:val="56F52E7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F5561A"/>
    <w:rsid w:val="000162E8"/>
    <w:rsid w:val="000240BB"/>
    <w:rsid w:val="000F07D2"/>
    <w:rsid w:val="001229E4"/>
    <w:rsid w:val="001A2AF7"/>
    <w:rsid w:val="00202D27"/>
    <w:rsid w:val="005B385C"/>
    <w:rsid w:val="006302D1"/>
    <w:rsid w:val="00675B85"/>
    <w:rsid w:val="006B4A1C"/>
    <w:rsid w:val="006C0846"/>
    <w:rsid w:val="00701EEE"/>
    <w:rsid w:val="00725D36"/>
    <w:rsid w:val="007662B9"/>
    <w:rsid w:val="00794CA0"/>
    <w:rsid w:val="007C44DF"/>
    <w:rsid w:val="008C250E"/>
    <w:rsid w:val="009F69E6"/>
    <w:rsid w:val="00A70B6E"/>
    <w:rsid w:val="00A905FE"/>
    <w:rsid w:val="00B16CE0"/>
    <w:rsid w:val="00B47E65"/>
    <w:rsid w:val="00BB10A2"/>
    <w:rsid w:val="00BF1DEA"/>
    <w:rsid w:val="00BF5D9C"/>
    <w:rsid w:val="00C71367"/>
    <w:rsid w:val="00D056F0"/>
    <w:rsid w:val="00DE527B"/>
    <w:rsid w:val="00EC466B"/>
    <w:rsid w:val="00F5561A"/>
    <w:rsid w:val="5B1D142C"/>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0"/>
      <w:sz w:val="21"/>
      <w:szCs w:val="21"/>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6"/>
    <customShpInfo spid="_x0000_s1061"/>
    <customShpInfo spid="_x0000_s1092"/>
    <customShpInfo spid="_x0000_s1091"/>
    <customShpInfo spid="_x0000_s1090"/>
    <customShpInfo spid="_x0000_s1068"/>
    <customShpInfo spid="_x0000_s1063"/>
    <customShpInfo spid="_x0000_s1089"/>
    <customShpInfo spid="_x0000_s1058"/>
    <customShpInfo spid="_x0000_s1088"/>
    <customShpInfo spid="_x0000_s1059"/>
    <customShpInfo spid="_x0000_s1062"/>
    <customShpInfo spid="_x0000_s1085"/>
    <customShpInfo spid="_x0000_s1056"/>
    <customShpInfo spid="_x0000_s1074"/>
    <customShpInfo spid="_x0000_s1071"/>
    <customShpInfo spid="_x0000_s1072"/>
    <customShpInfo spid="_x0000_s1079"/>
    <customShpInfo spid="_x0000_s1075"/>
    <customShpInfo spid="_x0000_s1080"/>
    <customShpInfo spid="_x0000_s1076"/>
    <customShpInfo spid="_x0000_s1078"/>
    <customShpInfo spid="_x0000_s1082"/>
    <customShpInfo spid="_x0000_s1073"/>
    <customShpInfo spid="_x0000_s1083"/>
    <customShpInfo spid="_x0000_s1084"/>
    <customShpInfo spid="_x0000_s1081"/>
    <customShpInfo spid="_x0000_s1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509AE-C074-4E8D-AEC4-BA99D9CBE7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47</Words>
  <Characters>273</Characters>
  <Lines>2</Lines>
  <Paragraphs>1</Paragraphs>
  <TotalTime>0</TotalTime>
  <ScaleCrop>false</ScaleCrop>
  <LinksUpToDate>false</LinksUpToDate>
  <CharactersWithSpaces>319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2016-06-29T08:59:00Z</dcterms:created>
  <dc:creator>daid</dc:creator>
  <cp:lastModifiedBy>liuyong</cp:lastModifiedBy>
  <dcterms:modified xsi:type="dcterms:W3CDTF">2016-06-30T03:12:58Z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